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8AFF" w14:textId="77777777" w:rsidR="0074160C" w:rsidRDefault="0074160C" w:rsidP="00262EC2">
      <w:pPr>
        <w:jc w:val="center"/>
        <w:rPr>
          <w:rFonts w:ascii="Arial" w:hAnsi="Arial" w:cs="Arial"/>
          <w:sz w:val="24"/>
          <w:szCs w:val="24"/>
        </w:rPr>
      </w:pPr>
      <w:bookmarkStart w:id="0" w:name="_Hlk483484983"/>
      <w:bookmarkEnd w:id="0"/>
      <w:r>
        <w:rPr>
          <w:noProof/>
          <w:lang w:eastAsia="en-GB"/>
        </w:rPr>
        <w:drawing>
          <wp:inline distT="0" distB="0" distL="0" distR="0" wp14:anchorId="78C9C8FD" wp14:editId="70308586">
            <wp:extent cx="22098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-logo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308" cy="110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B3F37" w14:textId="77777777" w:rsidR="0074160C" w:rsidRPr="009C634C" w:rsidRDefault="0074160C" w:rsidP="00262EC2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9C634C">
        <w:rPr>
          <w:rFonts w:ascii="Arial" w:hAnsi="Arial" w:cs="Arial"/>
          <w:b/>
          <w:color w:val="00B050"/>
          <w:sz w:val="28"/>
          <w:szCs w:val="28"/>
        </w:rPr>
        <w:t xml:space="preserve">Job Description – </w:t>
      </w:r>
      <w:r>
        <w:rPr>
          <w:rFonts w:ascii="Arial" w:hAnsi="Arial" w:cs="Arial"/>
          <w:b/>
          <w:color w:val="00B050"/>
          <w:sz w:val="28"/>
          <w:szCs w:val="28"/>
        </w:rPr>
        <w:t>Inclusion Hub Project Worker</w:t>
      </w:r>
    </w:p>
    <w:p w14:paraId="30882F3A" w14:textId="77777777" w:rsidR="0074160C" w:rsidRPr="006E4E38" w:rsidRDefault="0074160C" w:rsidP="00262EC2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Summary of the Role</w:t>
      </w:r>
    </w:p>
    <w:p w14:paraId="73888375" w14:textId="5EA53A8F" w:rsidR="008B2E2F" w:rsidRPr="00182B29" w:rsidRDefault="00A6245F" w:rsidP="00262EC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Inclusion Gloucestershire is c</w:t>
      </w:r>
      <w:r w:rsidR="008B2E2F">
        <w:rPr>
          <w:rFonts w:ascii="Arial" w:hAnsi="Arial" w:cs="Arial"/>
        </w:rPr>
        <w:t xml:space="preserve">ommissioned by Gloucestershire </w:t>
      </w:r>
      <w:r>
        <w:rPr>
          <w:rFonts w:ascii="Arial" w:hAnsi="Arial" w:cs="Arial"/>
        </w:rPr>
        <w:t>County Council to run Inclusion Hubs (formerly known as Drop-Ins) in Gl</w:t>
      </w:r>
      <w:r w:rsidR="008B2E2F">
        <w:rPr>
          <w:rFonts w:ascii="Arial" w:hAnsi="Arial" w:cs="Arial"/>
        </w:rPr>
        <w:t xml:space="preserve">oucester, </w:t>
      </w:r>
      <w:r w:rsidR="008B2E2F" w:rsidRPr="008B2E2F">
        <w:rPr>
          <w:rFonts w:ascii="Arial" w:hAnsi="Arial" w:cs="Arial"/>
        </w:rPr>
        <w:t>Cheltenham</w:t>
      </w:r>
      <w:r w:rsidR="007D0ED8">
        <w:rPr>
          <w:rFonts w:ascii="Arial" w:hAnsi="Arial" w:cs="Arial"/>
        </w:rPr>
        <w:t xml:space="preserve"> and the Forest of Dean</w:t>
      </w:r>
      <w:r w:rsidRPr="008B2E2F">
        <w:rPr>
          <w:rFonts w:ascii="Arial" w:hAnsi="Arial" w:cs="Arial"/>
        </w:rPr>
        <w:t>.</w:t>
      </w:r>
      <w:r w:rsidR="008B2E2F" w:rsidRPr="008B2E2F">
        <w:rPr>
          <w:rFonts w:ascii="Arial" w:hAnsi="Arial" w:cs="Arial"/>
        </w:rPr>
        <w:t xml:space="preserve"> The Gloucester Hub has been run by us since 2016 and is a </w:t>
      </w:r>
      <w:r w:rsidR="008B2E2F">
        <w:rPr>
          <w:rFonts w:ascii="Arial" w:hAnsi="Arial" w:cs="Arial"/>
        </w:rPr>
        <w:t>safe space</w:t>
      </w:r>
      <w:r w:rsidR="008B2E2F" w:rsidRPr="008B2E2F">
        <w:rPr>
          <w:rFonts w:ascii="Arial" w:hAnsi="Arial" w:cs="Arial"/>
        </w:rPr>
        <w:t xml:space="preserve"> where people with disabilities and mental ill health can socialise, have their voices heard and engage in a range of activities.</w:t>
      </w:r>
      <w:r w:rsidR="008B2E2F">
        <w:rPr>
          <w:rFonts w:ascii="Arial" w:hAnsi="Arial" w:cs="Arial"/>
        </w:rPr>
        <w:t xml:space="preserve"> </w:t>
      </w:r>
    </w:p>
    <w:p w14:paraId="572812F8" w14:textId="0A7A8B30" w:rsidR="0074160C" w:rsidRPr="000D709D" w:rsidRDefault="008B2E2F" w:rsidP="00262EC2">
      <w:pPr>
        <w:jc w:val="both"/>
      </w:pPr>
      <w:r>
        <w:rPr>
          <w:rFonts w:ascii="Arial" w:hAnsi="Arial" w:cs="Arial"/>
        </w:rPr>
        <w:t xml:space="preserve">This role sits within the Inclusion Hub team, alongside another </w:t>
      </w:r>
      <w:r w:rsidR="00061170">
        <w:rPr>
          <w:rFonts w:ascii="Arial" w:hAnsi="Arial" w:cs="Arial"/>
        </w:rPr>
        <w:t xml:space="preserve">Inclusion Hub Project </w:t>
      </w:r>
      <w:r>
        <w:rPr>
          <w:rFonts w:ascii="Arial" w:hAnsi="Arial" w:cs="Arial"/>
        </w:rPr>
        <w:t xml:space="preserve">Worker and the Project Manager, and involves running </w:t>
      </w:r>
      <w:r w:rsidR="007D0ED8">
        <w:rPr>
          <w:rFonts w:ascii="Arial" w:hAnsi="Arial" w:cs="Arial"/>
        </w:rPr>
        <w:t>the Gloucester Hub</w:t>
      </w:r>
      <w:r>
        <w:rPr>
          <w:rFonts w:ascii="Arial" w:hAnsi="Arial" w:cs="Arial"/>
        </w:rPr>
        <w:t>, supported by colleagues with lived experience of disability and volunteers. You will ensure that there is a varied timetable of meaningful activities, that the Hubs</w:t>
      </w:r>
      <w:r w:rsidR="00262EC2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welcoming safe space</w:t>
      </w:r>
      <w:r w:rsidR="00262E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people with a range of disabilities, </w:t>
      </w:r>
      <w:r w:rsidR="00262EC2">
        <w:rPr>
          <w:rFonts w:ascii="Arial" w:hAnsi="Arial" w:cs="Arial"/>
        </w:rPr>
        <w:t>and that the Hubs are professionally run in line with health and safety and safeguarding guidelines.</w:t>
      </w:r>
    </w:p>
    <w:p w14:paraId="376C8A7D" w14:textId="16F4422A" w:rsidR="008B2E2F" w:rsidRPr="00182B29" w:rsidRDefault="008B2E2F" w:rsidP="00262EC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Job Purpose:  </w:t>
      </w:r>
      <w:r w:rsidRPr="00182B29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 xml:space="preserve">run </w:t>
      </w:r>
      <w:r w:rsidR="007D0ED8">
        <w:rPr>
          <w:rFonts w:ascii="Arial" w:hAnsi="Arial" w:cs="Arial"/>
          <w:b/>
          <w:sz w:val="24"/>
          <w:szCs w:val="24"/>
        </w:rPr>
        <w:t xml:space="preserve">the Gloucester </w:t>
      </w:r>
      <w:r>
        <w:rPr>
          <w:rFonts w:ascii="Arial" w:hAnsi="Arial" w:cs="Arial"/>
          <w:b/>
          <w:sz w:val="24"/>
          <w:szCs w:val="24"/>
        </w:rPr>
        <w:t xml:space="preserve">Inclusion Hub, creating </w:t>
      </w:r>
      <w:r w:rsidR="007D0ED8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safe space where people with disabilities and mental ill health can socialise, have their voices heard and engage in a range of activities.</w:t>
      </w:r>
    </w:p>
    <w:p w14:paraId="5A09A172" w14:textId="77777777" w:rsidR="008B2E2F" w:rsidRPr="000B6795" w:rsidRDefault="008B2E2F" w:rsidP="00262EC2">
      <w:pPr>
        <w:ind w:left="3870" w:hanging="38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to:  Inclusion Hub Manager</w:t>
      </w:r>
    </w:p>
    <w:p w14:paraId="3E83698E" w14:textId="77777777" w:rsidR="008B2E2F" w:rsidRPr="006E4E38" w:rsidRDefault="008B2E2F" w:rsidP="00262EC2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6E4E38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p w14:paraId="52754FF1" w14:textId="77777777" w:rsidR="008B2E2F" w:rsidRDefault="008B2E2F" w:rsidP="00262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duties of the role</w:t>
      </w:r>
      <w:r w:rsidRPr="00D048CB">
        <w:rPr>
          <w:rFonts w:ascii="Arial" w:hAnsi="Arial" w:cs="Arial"/>
          <w:sz w:val="24"/>
          <w:szCs w:val="24"/>
        </w:rPr>
        <w:t xml:space="preserve"> will include, but are not limited to, the following:</w:t>
      </w:r>
    </w:p>
    <w:p w14:paraId="7988A4D8" w14:textId="0A3CB865" w:rsidR="008B2E2F" w:rsidRDefault="008B2E2F" w:rsidP="00262E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Act as the ‘responsible’ person running the Inclusion Hub (supported on a regular basis by colleagues with lived experience)</w:t>
      </w:r>
    </w:p>
    <w:p w14:paraId="567AA447" w14:textId="0EB9F3C0" w:rsidR="00B36417" w:rsidRDefault="00B36417" w:rsidP="00262E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Supporting colleagues with lived experience to understand and fulfil their roles</w:t>
      </w:r>
    </w:p>
    <w:p w14:paraId="0A28D993" w14:textId="77777777" w:rsidR="008B2E2F" w:rsidRDefault="008B2E2F" w:rsidP="00262E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Supporting the Inclusion Hub Manager to ensure all activities are managed within a health and safety and safeguarding framework.</w:t>
      </w:r>
    </w:p>
    <w:p w14:paraId="5C2F8D7B" w14:textId="0EC8D13D" w:rsidR="008B2E2F" w:rsidRDefault="008B2E2F" w:rsidP="00262E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048CB">
        <w:rPr>
          <w:rFonts w:ascii="Arial" w:hAnsi="Arial" w:cs="Arial"/>
          <w:sz w:val="24"/>
          <w:szCs w:val="24"/>
          <w:lang w:val="en-US"/>
        </w:rPr>
        <w:t>Organising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range of activities and events at the Inclusion Hub and in the wider community.</w:t>
      </w:r>
    </w:p>
    <w:p w14:paraId="490FC563" w14:textId="7302519C" w:rsidR="00B36417" w:rsidRDefault="00B36417" w:rsidP="00262E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Building membership by promoting the Hub and encouraging attendance</w:t>
      </w:r>
    </w:p>
    <w:p w14:paraId="2753808D" w14:textId="77777777" w:rsidR="008B2E2F" w:rsidRDefault="008B2E2F" w:rsidP="00262E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Developing links with community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individuals in order to create every day opportunities for disabled people and to promote the work of Inclusion Gloucestershire</w:t>
      </w:r>
    </w:p>
    <w:p w14:paraId="49776508" w14:textId="77777777" w:rsidR="008B2E2F" w:rsidRDefault="008B2E2F" w:rsidP="00262E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57FFD">
        <w:rPr>
          <w:rFonts w:ascii="Arial" w:hAnsi="Arial" w:cs="Arial"/>
          <w:sz w:val="24"/>
          <w:szCs w:val="24"/>
          <w:lang w:val="en-US"/>
        </w:rPr>
        <w:t xml:space="preserve">Linking people either individually or within small groups to a range of opportunities </w:t>
      </w:r>
      <w:r w:rsidRPr="00A57FFD">
        <w:rPr>
          <w:rFonts w:ascii="Arial" w:hAnsi="Arial" w:cs="Arial"/>
          <w:sz w:val="24"/>
          <w:szCs w:val="24"/>
          <w:lang w:val="en-US"/>
        </w:rPr>
        <w:lastRenderedPageBreak/>
        <w:t xml:space="preserve">within the community (through Bridge Building) </w:t>
      </w:r>
    </w:p>
    <w:p w14:paraId="046BCC83" w14:textId="77777777" w:rsidR="008B2E2F" w:rsidRDefault="008B2E2F" w:rsidP="00262E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Working with people to capture their voices, stories and where possible co-produce action plans</w:t>
      </w:r>
    </w:p>
    <w:p w14:paraId="36916095" w14:textId="77777777" w:rsidR="008B2E2F" w:rsidRDefault="008B2E2F" w:rsidP="00262E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Identifying and acting upon any Safeguarding concerns, in line with Inclusion Gloucestershire’s Safeguarding Procedure</w:t>
      </w:r>
    </w:p>
    <w:p w14:paraId="0233074E" w14:textId="77777777" w:rsidR="008B2E2F" w:rsidRDefault="008B2E2F" w:rsidP="00262E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Presenting information in an appropriate and accessible format (Easy Read)</w:t>
      </w:r>
    </w:p>
    <w:p w14:paraId="7AABE046" w14:textId="77777777" w:rsidR="008B2E2F" w:rsidRDefault="008B2E2F" w:rsidP="00262E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Keeping case notes on an electronic recording system</w:t>
      </w:r>
    </w:p>
    <w:p w14:paraId="2EC7CC54" w14:textId="77777777" w:rsidR="008B2E2F" w:rsidRPr="00262EC2" w:rsidRDefault="008B2E2F" w:rsidP="00262E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Completing</w:t>
      </w:r>
      <w:r w:rsidRPr="00D048CB">
        <w:rPr>
          <w:rFonts w:ascii="Arial" w:hAnsi="Arial" w:cs="Arial"/>
          <w:sz w:val="24"/>
          <w:szCs w:val="24"/>
          <w:lang w:val="en-US"/>
        </w:rPr>
        <w:t xml:space="preserve"> appropriate training</w:t>
      </w:r>
    </w:p>
    <w:p w14:paraId="41F6767A" w14:textId="77777777" w:rsidR="008B2E2F" w:rsidRPr="00D048CB" w:rsidRDefault="008B2E2F" w:rsidP="00262E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048CB">
        <w:rPr>
          <w:rFonts w:ascii="Arial" w:hAnsi="Arial" w:cs="Arial"/>
          <w:sz w:val="24"/>
          <w:szCs w:val="24"/>
        </w:rPr>
        <w:t>Any other duties as reasonably required.</w:t>
      </w:r>
    </w:p>
    <w:p w14:paraId="272BF67F" w14:textId="77777777" w:rsidR="008B2E2F" w:rsidRDefault="008B2E2F" w:rsidP="00262EC2">
      <w:pPr>
        <w:ind w:left="360"/>
        <w:jc w:val="both"/>
        <w:rPr>
          <w:rFonts w:ascii="Arial" w:hAnsi="Arial" w:cs="Arial"/>
          <w:sz w:val="24"/>
          <w:szCs w:val="24"/>
        </w:rPr>
      </w:pPr>
      <w:r w:rsidRPr="00D048CB">
        <w:rPr>
          <w:rFonts w:ascii="Arial" w:hAnsi="Arial" w:cs="Arial"/>
          <w:sz w:val="24"/>
          <w:szCs w:val="24"/>
        </w:rPr>
        <w:t xml:space="preserve">This role profile is not exhaustive and may be subject to change to meet the operational needs of the </w:t>
      </w:r>
      <w:r>
        <w:rPr>
          <w:rFonts w:ascii="Arial" w:hAnsi="Arial" w:cs="Arial"/>
          <w:sz w:val="24"/>
          <w:szCs w:val="24"/>
        </w:rPr>
        <w:t>organisation</w:t>
      </w:r>
      <w:r w:rsidRPr="00D048CB">
        <w:rPr>
          <w:rFonts w:ascii="Arial" w:hAnsi="Arial" w:cs="Arial"/>
          <w:sz w:val="24"/>
          <w:szCs w:val="24"/>
        </w:rPr>
        <w:t xml:space="preserve">. </w:t>
      </w:r>
    </w:p>
    <w:p w14:paraId="6D9A962B" w14:textId="77777777" w:rsidR="008B2E2F" w:rsidRPr="006E4E38" w:rsidRDefault="008B2E2F" w:rsidP="00262EC2">
      <w:pPr>
        <w:ind w:left="36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Essential Skills/Experience</w:t>
      </w:r>
    </w:p>
    <w:p w14:paraId="5E7FDA3E" w14:textId="77777777" w:rsidR="008B2E2F" w:rsidRDefault="008B2E2F" w:rsidP="00262E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48CB">
        <w:rPr>
          <w:rFonts w:ascii="Arial" w:hAnsi="Arial" w:cs="Arial"/>
          <w:sz w:val="24"/>
          <w:szCs w:val="24"/>
        </w:rPr>
        <w:t>Able to plan, manage workload, prioritise tasks and meet deadlines</w:t>
      </w:r>
    </w:p>
    <w:p w14:paraId="69E468A5" w14:textId="77777777" w:rsidR="008B2E2F" w:rsidRDefault="008B2E2F" w:rsidP="00262E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 running activities alone</w:t>
      </w:r>
    </w:p>
    <w:p w14:paraId="7A8F5FE6" w14:textId="77777777" w:rsidR="00262EC2" w:rsidRDefault="00262EC2" w:rsidP="00262E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Resilient, calm and able to use initiative</w:t>
      </w:r>
    </w:p>
    <w:p w14:paraId="695EF237" w14:textId="77777777" w:rsidR="008B2E2F" w:rsidRPr="00D048CB" w:rsidRDefault="008B2E2F" w:rsidP="00262E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keep clear notes</w:t>
      </w:r>
    </w:p>
    <w:p w14:paraId="7A7F04F7" w14:textId="77777777" w:rsidR="008B2E2F" w:rsidRDefault="008B2E2F" w:rsidP="00262E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48CB">
        <w:rPr>
          <w:rFonts w:ascii="Arial" w:hAnsi="Arial" w:cs="Arial"/>
          <w:sz w:val="24"/>
          <w:szCs w:val="24"/>
        </w:rPr>
        <w:t>Good communication skills and ability to easily build rapport with individuals, staff and managers</w:t>
      </w:r>
    </w:p>
    <w:p w14:paraId="75EE6187" w14:textId="77777777" w:rsidR="008B2E2F" w:rsidRPr="00D048CB" w:rsidRDefault="008B2E2F" w:rsidP="00262E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48CB">
        <w:rPr>
          <w:rFonts w:ascii="Arial" w:hAnsi="Arial" w:cs="Arial"/>
          <w:sz w:val="24"/>
          <w:szCs w:val="24"/>
        </w:rPr>
        <w:t>Trustworthy and able to handle confidential information</w:t>
      </w:r>
    </w:p>
    <w:p w14:paraId="5520642A" w14:textId="77777777" w:rsidR="008B2E2F" w:rsidRPr="00D048CB" w:rsidRDefault="008B2E2F" w:rsidP="00262E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48CB">
        <w:rPr>
          <w:rFonts w:ascii="Arial" w:hAnsi="Arial" w:cs="Arial"/>
          <w:sz w:val="24"/>
          <w:szCs w:val="24"/>
        </w:rPr>
        <w:t>Reliable</w:t>
      </w:r>
    </w:p>
    <w:p w14:paraId="56AF7D4B" w14:textId="77777777" w:rsidR="008B2E2F" w:rsidRPr="00D048CB" w:rsidRDefault="008B2E2F" w:rsidP="00262E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48CB">
        <w:rPr>
          <w:rFonts w:ascii="Arial" w:hAnsi="Arial" w:cs="Arial"/>
          <w:sz w:val="24"/>
          <w:szCs w:val="24"/>
        </w:rPr>
        <w:t>Team player</w:t>
      </w:r>
    </w:p>
    <w:p w14:paraId="25667E83" w14:textId="77777777" w:rsidR="008B2E2F" w:rsidRPr="00D048CB" w:rsidRDefault="008B2E2F" w:rsidP="00262E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48CB">
        <w:rPr>
          <w:rFonts w:ascii="Arial" w:hAnsi="Arial" w:cs="Arial"/>
          <w:sz w:val="24"/>
          <w:szCs w:val="24"/>
        </w:rPr>
        <w:t xml:space="preserve">Computer literate </w:t>
      </w:r>
    </w:p>
    <w:p w14:paraId="68104061" w14:textId="77777777" w:rsidR="008B2E2F" w:rsidRPr="00D048CB" w:rsidRDefault="008B2E2F" w:rsidP="00262E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48CB">
        <w:rPr>
          <w:rFonts w:ascii="Arial" w:hAnsi="Arial" w:cs="Arial"/>
          <w:sz w:val="24"/>
          <w:szCs w:val="24"/>
        </w:rPr>
        <w:t>Willing to learn</w:t>
      </w:r>
    </w:p>
    <w:p w14:paraId="5282AC71" w14:textId="77777777" w:rsidR="008B2E2F" w:rsidRDefault="008B2E2F" w:rsidP="00262E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48CB">
        <w:rPr>
          <w:rFonts w:ascii="Arial" w:hAnsi="Arial" w:cs="Arial"/>
          <w:sz w:val="24"/>
          <w:szCs w:val="24"/>
        </w:rPr>
        <w:t>Friendly, caring and understanding</w:t>
      </w:r>
    </w:p>
    <w:p w14:paraId="7A1E57C5" w14:textId="77777777" w:rsidR="008B2E2F" w:rsidRPr="00D37DB0" w:rsidRDefault="008B2E2F" w:rsidP="00262E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37DB0">
        <w:rPr>
          <w:rFonts w:ascii="Arial" w:hAnsi="Arial" w:cs="Arial"/>
          <w:sz w:val="24"/>
          <w:szCs w:val="24"/>
        </w:rPr>
        <w:t>Understanding of safeguarding (training will be provided)</w:t>
      </w:r>
    </w:p>
    <w:p w14:paraId="77E1347C" w14:textId="196EA4C1" w:rsidR="008B2E2F" w:rsidRPr="00B36417" w:rsidRDefault="008B2E2F" w:rsidP="00262E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36417">
        <w:rPr>
          <w:rFonts w:ascii="Arial" w:hAnsi="Arial" w:cs="Arial"/>
          <w:sz w:val="24"/>
          <w:szCs w:val="24"/>
        </w:rPr>
        <w:t>Able to travel independently</w:t>
      </w:r>
      <w:r w:rsidR="00262EC2" w:rsidRPr="00B36417">
        <w:rPr>
          <w:rFonts w:ascii="Arial" w:hAnsi="Arial" w:cs="Arial"/>
          <w:sz w:val="24"/>
          <w:szCs w:val="24"/>
        </w:rPr>
        <w:t xml:space="preserve"> </w:t>
      </w:r>
    </w:p>
    <w:p w14:paraId="15A766F8" w14:textId="77777777" w:rsidR="008B2E2F" w:rsidRPr="00AF7A10" w:rsidRDefault="008B2E2F" w:rsidP="00262EC2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Desirable Skills/Experience</w:t>
      </w:r>
    </w:p>
    <w:p w14:paraId="5225FD8D" w14:textId="77777777" w:rsidR="008B2E2F" w:rsidRPr="00D37DB0" w:rsidRDefault="008B2E2F" w:rsidP="00262EC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37DB0">
        <w:rPr>
          <w:rFonts w:ascii="Arial" w:hAnsi="Arial" w:cs="Arial"/>
          <w:sz w:val="24"/>
          <w:szCs w:val="24"/>
        </w:rPr>
        <w:t>Experience of a range of support services for people with disabil</w:t>
      </w:r>
      <w:r>
        <w:rPr>
          <w:rFonts w:ascii="Arial" w:hAnsi="Arial" w:cs="Arial"/>
          <w:sz w:val="24"/>
          <w:szCs w:val="24"/>
        </w:rPr>
        <w:t>ities. This could be as a disabled person or in the role of</w:t>
      </w:r>
      <w:r w:rsidRPr="00D37DB0">
        <w:rPr>
          <w:rFonts w:ascii="Arial" w:hAnsi="Arial" w:cs="Arial"/>
          <w:sz w:val="24"/>
          <w:szCs w:val="24"/>
        </w:rPr>
        <w:t xml:space="preserve"> staff, management, fami</w:t>
      </w:r>
      <w:r>
        <w:rPr>
          <w:rFonts w:ascii="Arial" w:hAnsi="Arial" w:cs="Arial"/>
          <w:sz w:val="24"/>
          <w:szCs w:val="24"/>
        </w:rPr>
        <w:t>ly/carer</w:t>
      </w:r>
      <w:r w:rsidRPr="00D37DB0">
        <w:rPr>
          <w:rFonts w:ascii="Arial" w:hAnsi="Arial" w:cs="Arial"/>
          <w:sz w:val="24"/>
          <w:szCs w:val="24"/>
        </w:rPr>
        <w:t>.</w:t>
      </w:r>
    </w:p>
    <w:p w14:paraId="167CF2AD" w14:textId="77777777" w:rsidR="008B2E2F" w:rsidRPr="00D37DB0" w:rsidRDefault="008B2E2F" w:rsidP="00262EC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37DB0">
        <w:rPr>
          <w:rFonts w:ascii="Arial" w:hAnsi="Arial" w:cs="Arial"/>
          <w:sz w:val="24"/>
          <w:szCs w:val="24"/>
        </w:rPr>
        <w:t>Experience of supporting or working with people with disabilities</w:t>
      </w:r>
    </w:p>
    <w:p w14:paraId="52769244" w14:textId="77777777" w:rsidR="008B2E2F" w:rsidRPr="00D37DB0" w:rsidRDefault="008B2E2F" w:rsidP="00262EC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37DB0">
        <w:rPr>
          <w:rFonts w:ascii="Arial" w:hAnsi="Arial" w:cs="Arial"/>
          <w:sz w:val="24"/>
          <w:szCs w:val="24"/>
        </w:rPr>
        <w:t>Ability to communicate with people who have disabilities and may not be able to communicate verbally</w:t>
      </w:r>
    </w:p>
    <w:p w14:paraId="29D6161E" w14:textId="77777777" w:rsidR="008B2E2F" w:rsidRPr="006E4E38" w:rsidRDefault="008B2E2F" w:rsidP="00262EC2">
      <w:pPr>
        <w:ind w:firstLine="405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V</w:t>
      </w:r>
      <w:r w:rsidRPr="006E4E38">
        <w:rPr>
          <w:rFonts w:ascii="Arial" w:hAnsi="Arial" w:cs="Arial"/>
          <w:b/>
          <w:color w:val="00B050"/>
          <w:sz w:val="24"/>
          <w:szCs w:val="24"/>
        </w:rPr>
        <w:t>alues and personal beliefs</w:t>
      </w:r>
    </w:p>
    <w:p w14:paraId="151B4774" w14:textId="77777777" w:rsidR="008B2E2F" w:rsidRPr="00AF7A10" w:rsidRDefault="008B2E2F" w:rsidP="00262EC2">
      <w:pPr>
        <w:numPr>
          <w:ilvl w:val="0"/>
          <w:numId w:val="6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F7A10">
        <w:rPr>
          <w:rFonts w:ascii="Arial" w:hAnsi="Arial" w:cs="Arial"/>
          <w:sz w:val="24"/>
          <w:szCs w:val="24"/>
        </w:rPr>
        <w:t>Genuine commitment to co-production with energy and ideas to make it real.</w:t>
      </w:r>
    </w:p>
    <w:p w14:paraId="5290FCB7" w14:textId="77777777" w:rsidR="008B2E2F" w:rsidRPr="00C30350" w:rsidRDefault="008B2E2F" w:rsidP="00262EC2">
      <w:pPr>
        <w:numPr>
          <w:ilvl w:val="0"/>
          <w:numId w:val="6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F7A10">
        <w:rPr>
          <w:rFonts w:ascii="Arial" w:hAnsi="Arial" w:cs="Arial"/>
          <w:sz w:val="24"/>
          <w:szCs w:val="24"/>
        </w:rPr>
        <w:t xml:space="preserve">Recognising people as assets </w:t>
      </w:r>
      <w:r>
        <w:rPr>
          <w:rFonts w:ascii="Arial" w:hAnsi="Arial" w:cs="Arial"/>
          <w:sz w:val="24"/>
          <w:szCs w:val="24"/>
        </w:rPr>
        <w:t>with an ability</w:t>
      </w:r>
      <w:r w:rsidRPr="00C30350">
        <w:rPr>
          <w:rFonts w:ascii="Arial" w:hAnsi="Arial" w:cs="Arial"/>
          <w:sz w:val="24"/>
          <w:szCs w:val="24"/>
        </w:rPr>
        <w:t xml:space="preserve"> to see and understand the individual, not just the behaviour or disability</w:t>
      </w:r>
    </w:p>
    <w:p w14:paraId="1F3BCE93" w14:textId="77777777" w:rsidR="008B2E2F" w:rsidRDefault="008B2E2F" w:rsidP="00262EC2">
      <w:pPr>
        <w:numPr>
          <w:ilvl w:val="0"/>
          <w:numId w:val="6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43A8">
        <w:rPr>
          <w:rFonts w:ascii="Arial" w:hAnsi="Arial" w:cs="Arial"/>
          <w:sz w:val="24"/>
          <w:szCs w:val="24"/>
        </w:rPr>
        <w:lastRenderedPageBreak/>
        <w:t>Promoting reciprocity, giving and receiving, because it builds trust between people and fosters mutual respect.</w:t>
      </w:r>
    </w:p>
    <w:p w14:paraId="5470ABED" w14:textId="77777777" w:rsidR="008B2E2F" w:rsidRDefault="008B2E2F" w:rsidP="00262EC2">
      <w:pPr>
        <w:numPr>
          <w:ilvl w:val="0"/>
          <w:numId w:val="6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43A8">
        <w:rPr>
          <w:rFonts w:ascii="Arial" w:hAnsi="Arial" w:cs="Arial"/>
          <w:sz w:val="24"/>
          <w:szCs w:val="24"/>
        </w:rPr>
        <w:t>Recognising that we all have a part to play and responsibilities to make our work as a team a success.</w:t>
      </w:r>
    </w:p>
    <w:p w14:paraId="01808ABA" w14:textId="77777777" w:rsidR="008B2E2F" w:rsidRPr="002943A8" w:rsidRDefault="008B2E2F" w:rsidP="00262EC2">
      <w:pPr>
        <w:numPr>
          <w:ilvl w:val="0"/>
          <w:numId w:val="6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943A8">
        <w:rPr>
          <w:rFonts w:ascii="Arial" w:hAnsi="Arial" w:cs="Arial"/>
          <w:sz w:val="24"/>
          <w:szCs w:val="24"/>
        </w:rPr>
        <w:t xml:space="preserve">Tireless commitment to challenging, questioning and advocating with </w:t>
      </w:r>
      <w:r>
        <w:rPr>
          <w:rFonts w:ascii="Arial" w:hAnsi="Arial" w:cs="Arial"/>
          <w:sz w:val="24"/>
          <w:szCs w:val="24"/>
        </w:rPr>
        <w:t xml:space="preserve">and for disabled people </w:t>
      </w:r>
      <w:r w:rsidRPr="002943A8">
        <w:rPr>
          <w:rFonts w:ascii="Arial" w:hAnsi="Arial" w:cs="Arial"/>
          <w:sz w:val="24"/>
          <w:szCs w:val="24"/>
        </w:rPr>
        <w:t>in order to raise quality in services</w:t>
      </w:r>
    </w:p>
    <w:p w14:paraId="3B56BD10" w14:textId="77777777" w:rsidR="008B2E2F" w:rsidRDefault="008B2E2F" w:rsidP="00262EC2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14:paraId="099FF133" w14:textId="77777777" w:rsidR="0074160C" w:rsidRDefault="0074160C" w:rsidP="00262EC2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T</w:t>
      </w:r>
      <w:r w:rsidRPr="006E4E38">
        <w:rPr>
          <w:rFonts w:ascii="Arial" w:hAnsi="Arial" w:cs="Arial"/>
          <w:b/>
          <w:color w:val="00B050"/>
          <w:sz w:val="24"/>
          <w:szCs w:val="24"/>
        </w:rPr>
        <w:t xml:space="preserve">erms and Conditions  </w:t>
      </w:r>
    </w:p>
    <w:p w14:paraId="57F4DD0F" w14:textId="77777777" w:rsidR="0074160C" w:rsidRPr="00C20174" w:rsidRDefault="0074160C" w:rsidP="00262EC2">
      <w:pPr>
        <w:jc w:val="both"/>
        <w:rPr>
          <w:rFonts w:ascii="Arial" w:hAnsi="Arial" w:cs="Arial"/>
        </w:rPr>
      </w:pPr>
      <w:r w:rsidRPr="00C20174">
        <w:rPr>
          <w:rFonts w:ascii="Arial" w:hAnsi="Arial" w:cs="Arial"/>
        </w:rPr>
        <w:t>Permanent (subject to continued funding)</w:t>
      </w:r>
    </w:p>
    <w:p w14:paraId="56AD2B7A" w14:textId="77777777" w:rsidR="0043770B" w:rsidRDefault="0074160C" w:rsidP="00262E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20174">
        <w:rPr>
          <w:rFonts w:ascii="Arial" w:hAnsi="Arial" w:cs="Arial"/>
        </w:rPr>
        <w:t>ours:</w:t>
      </w:r>
      <w:r w:rsidRPr="00C201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4C39">
        <w:rPr>
          <w:rFonts w:ascii="Arial" w:hAnsi="Arial" w:cs="Arial"/>
        </w:rPr>
        <w:t>1</w:t>
      </w:r>
      <w:r w:rsidR="00E13066">
        <w:rPr>
          <w:rFonts w:ascii="Arial" w:hAnsi="Arial" w:cs="Arial"/>
        </w:rPr>
        <w:t>6</w:t>
      </w:r>
      <w:r w:rsidRPr="000B4C39">
        <w:rPr>
          <w:rFonts w:ascii="Arial" w:hAnsi="Arial" w:cs="Arial"/>
        </w:rPr>
        <w:t xml:space="preserve"> per week</w:t>
      </w:r>
      <w:r w:rsidR="00B36417">
        <w:rPr>
          <w:rFonts w:ascii="Arial" w:hAnsi="Arial" w:cs="Arial"/>
        </w:rPr>
        <w:t xml:space="preserve"> on a fixed term basis until 31</w:t>
      </w:r>
      <w:r w:rsidR="00B36417" w:rsidRPr="00B36417">
        <w:rPr>
          <w:rFonts w:ascii="Arial" w:hAnsi="Arial" w:cs="Arial"/>
          <w:vertAlign w:val="superscript"/>
        </w:rPr>
        <w:t>st</w:t>
      </w:r>
      <w:r w:rsidR="00B36417">
        <w:rPr>
          <w:rFonts w:ascii="Arial" w:hAnsi="Arial" w:cs="Arial"/>
        </w:rPr>
        <w:t xml:space="preserve"> March 2020</w:t>
      </w:r>
      <w:r w:rsidR="0043770B">
        <w:rPr>
          <w:rFonts w:ascii="Arial" w:hAnsi="Arial" w:cs="Arial"/>
        </w:rPr>
        <w:t xml:space="preserve">. These must be </w:t>
      </w:r>
    </w:p>
    <w:p w14:paraId="67D176BE" w14:textId="1B604113" w:rsidR="0074160C" w:rsidRPr="000B4C39" w:rsidRDefault="0043770B" w:rsidP="0043770B">
      <w:pPr>
        <w:ind w:left="1440" w:firstLine="720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worked when the Hub is open on Monday, Wednesday and Friday</w:t>
      </w:r>
    </w:p>
    <w:p w14:paraId="69C53F3F" w14:textId="77777777" w:rsidR="00262EC2" w:rsidRPr="000B4C39" w:rsidRDefault="0074160C" w:rsidP="00262EC2">
      <w:pPr>
        <w:jc w:val="both"/>
        <w:rPr>
          <w:rFonts w:ascii="Arial" w:hAnsi="Arial" w:cs="Arial"/>
          <w:sz w:val="24"/>
          <w:szCs w:val="24"/>
        </w:rPr>
      </w:pPr>
      <w:r w:rsidRPr="000B4C39">
        <w:rPr>
          <w:rFonts w:ascii="Arial" w:hAnsi="Arial" w:cs="Arial"/>
        </w:rPr>
        <w:t xml:space="preserve">Pension:                  </w:t>
      </w:r>
      <w:r w:rsidRPr="000B4C39">
        <w:rPr>
          <w:rFonts w:ascii="Arial" w:hAnsi="Arial" w:cs="Arial"/>
        </w:rPr>
        <w:tab/>
      </w:r>
      <w:r w:rsidR="00262EC2" w:rsidRPr="000B4C39">
        <w:rPr>
          <w:rFonts w:ascii="Arial" w:hAnsi="Arial" w:cs="Arial"/>
          <w:sz w:val="24"/>
          <w:szCs w:val="24"/>
        </w:rPr>
        <w:t xml:space="preserve">2% Nest Pension after successful completion of 3 month   </w:t>
      </w:r>
    </w:p>
    <w:p w14:paraId="4F184720" w14:textId="77777777" w:rsidR="00262EC2" w:rsidRPr="000B4C39" w:rsidRDefault="00262EC2" w:rsidP="00262EC2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0B4C39">
        <w:rPr>
          <w:rFonts w:ascii="Arial" w:hAnsi="Arial" w:cs="Arial"/>
          <w:sz w:val="24"/>
          <w:szCs w:val="24"/>
        </w:rPr>
        <w:t>Probationary period</w:t>
      </w:r>
      <w:r w:rsidR="00EE6F57" w:rsidRPr="000B4C39">
        <w:rPr>
          <w:rFonts w:ascii="Arial" w:hAnsi="Arial" w:cs="Arial"/>
          <w:sz w:val="24"/>
          <w:szCs w:val="24"/>
        </w:rPr>
        <w:t>, subject to meeting qualifying conditions</w:t>
      </w:r>
      <w:r w:rsidRPr="000B4C39">
        <w:rPr>
          <w:rFonts w:ascii="Arial" w:hAnsi="Arial" w:cs="Arial"/>
          <w:sz w:val="24"/>
          <w:szCs w:val="24"/>
        </w:rPr>
        <w:t xml:space="preserve">. </w:t>
      </w:r>
    </w:p>
    <w:p w14:paraId="716D7E66" w14:textId="6EAC78A7" w:rsidR="0074160C" w:rsidRPr="000B4C39" w:rsidRDefault="0074160C" w:rsidP="00262EC2">
      <w:pPr>
        <w:jc w:val="both"/>
        <w:rPr>
          <w:rFonts w:ascii="Arial" w:hAnsi="Arial" w:cs="Arial"/>
        </w:rPr>
      </w:pPr>
      <w:r w:rsidRPr="000B4C39">
        <w:rPr>
          <w:rFonts w:ascii="Arial" w:hAnsi="Arial" w:cs="Arial"/>
        </w:rPr>
        <w:t>Salary:</w:t>
      </w:r>
      <w:r w:rsidRPr="000B4C39">
        <w:rPr>
          <w:rFonts w:ascii="Arial" w:hAnsi="Arial" w:cs="Arial"/>
        </w:rPr>
        <w:tab/>
      </w:r>
      <w:r w:rsidRPr="000B4C39">
        <w:rPr>
          <w:rFonts w:ascii="Arial" w:hAnsi="Arial" w:cs="Arial"/>
        </w:rPr>
        <w:tab/>
      </w:r>
      <w:r w:rsidRPr="000B4C39">
        <w:rPr>
          <w:rFonts w:ascii="Arial" w:hAnsi="Arial" w:cs="Arial"/>
        </w:rPr>
        <w:tab/>
      </w:r>
      <w:r w:rsidR="00262EC2" w:rsidRPr="000B4C39">
        <w:rPr>
          <w:rFonts w:ascii="Arial" w:hAnsi="Arial" w:cs="Arial"/>
        </w:rPr>
        <w:t>£1</w:t>
      </w:r>
      <w:r w:rsidR="0005582F">
        <w:rPr>
          <w:rFonts w:ascii="Arial" w:hAnsi="Arial" w:cs="Arial"/>
        </w:rPr>
        <w:t>9429</w:t>
      </w:r>
      <w:r w:rsidR="00262EC2" w:rsidRPr="000B4C39">
        <w:rPr>
          <w:rFonts w:ascii="Arial" w:hAnsi="Arial" w:cs="Arial"/>
        </w:rPr>
        <w:t xml:space="preserve"> pro rata</w:t>
      </w:r>
    </w:p>
    <w:p w14:paraId="1096FEDA" w14:textId="05871DD6" w:rsidR="0074160C" w:rsidRPr="000B4C39" w:rsidRDefault="0074160C" w:rsidP="00262EC2">
      <w:pPr>
        <w:ind w:left="2160" w:hanging="2160"/>
        <w:jc w:val="both"/>
        <w:rPr>
          <w:rFonts w:ascii="Arial" w:hAnsi="Arial" w:cs="Arial"/>
        </w:rPr>
      </w:pPr>
      <w:r w:rsidRPr="000B4C39">
        <w:rPr>
          <w:rFonts w:ascii="Arial" w:hAnsi="Arial" w:cs="Arial"/>
        </w:rPr>
        <w:t>Location:</w:t>
      </w:r>
      <w:r w:rsidRPr="000B4C39">
        <w:rPr>
          <w:rFonts w:ascii="Arial" w:hAnsi="Arial" w:cs="Arial"/>
        </w:rPr>
        <w:tab/>
      </w:r>
      <w:r w:rsidR="00EE6F57" w:rsidRPr="000B4C39">
        <w:rPr>
          <w:rFonts w:ascii="Arial" w:hAnsi="Arial" w:cs="Arial"/>
        </w:rPr>
        <w:t>Inclusion Hubs in Gloucester</w:t>
      </w:r>
    </w:p>
    <w:p w14:paraId="0BBBA4F9" w14:textId="77777777" w:rsidR="0074160C" w:rsidRPr="000B4C39" w:rsidRDefault="0074160C" w:rsidP="00262EC2">
      <w:pPr>
        <w:jc w:val="both"/>
        <w:rPr>
          <w:rFonts w:ascii="Arial" w:hAnsi="Arial" w:cs="Arial"/>
        </w:rPr>
      </w:pPr>
      <w:r w:rsidRPr="000B4C39">
        <w:rPr>
          <w:rFonts w:ascii="Arial" w:hAnsi="Arial" w:cs="Arial"/>
        </w:rPr>
        <w:t>Holiday:</w:t>
      </w:r>
      <w:r w:rsidRPr="000B4C39">
        <w:rPr>
          <w:rFonts w:ascii="Arial" w:hAnsi="Arial" w:cs="Arial"/>
        </w:rPr>
        <w:tab/>
        <w:t xml:space="preserve">           28 days + bank holidays </w:t>
      </w:r>
      <w:r w:rsidR="00EE6F57" w:rsidRPr="000B4C39">
        <w:rPr>
          <w:rFonts w:ascii="Arial" w:hAnsi="Arial" w:cs="Arial"/>
        </w:rPr>
        <w:t>pro rata</w:t>
      </w:r>
    </w:p>
    <w:p w14:paraId="38B4ABA4" w14:textId="77777777" w:rsidR="0074160C" w:rsidRPr="004A27F1" w:rsidRDefault="0074160C" w:rsidP="00262EC2">
      <w:pPr>
        <w:jc w:val="both"/>
        <w:rPr>
          <w:b/>
          <w:i/>
        </w:rPr>
      </w:pPr>
      <w:r w:rsidRPr="004A27F1">
        <w:rPr>
          <w:b/>
          <w:i/>
        </w:rPr>
        <w:t>Appointment to this role requires an Enhanced DBS check</w:t>
      </w:r>
    </w:p>
    <w:p w14:paraId="4182C3DE" w14:textId="039A4CD8" w:rsidR="0074160C" w:rsidRPr="00C20174" w:rsidRDefault="0074160C" w:rsidP="00262EC2">
      <w:pPr>
        <w:jc w:val="both"/>
        <w:rPr>
          <w:b/>
        </w:rPr>
      </w:pPr>
      <w:r w:rsidRPr="00C20174">
        <w:rPr>
          <w:b/>
        </w:rPr>
        <w:t xml:space="preserve">Please return completed applications </w:t>
      </w:r>
      <w:r w:rsidR="00275419">
        <w:rPr>
          <w:b/>
        </w:rPr>
        <w:t>by 14</w:t>
      </w:r>
      <w:r w:rsidR="00275419" w:rsidRPr="00275419">
        <w:rPr>
          <w:b/>
          <w:vertAlign w:val="superscript"/>
        </w:rPr>
        <w:t>th</w:t>
      </w:r>
      <w:r w:rsidR="00275419">
        <w:rPr>
          <w:b/>
        </w:rPr>
        <w:t xml:space="preserve"> January 2020 5pm</w:t>
      </w:r>
    </w:p>
    <w:p w14:paraId="50A0E920" w14:textId="77777777" w:rsidR="0074160C" w:rsidRPr="00C20174" w:rsidRDefault="0074160C" w:rsidP="00262EC2">
      <w:pPr>
        <w:jc w:val="both"/>
        <w:rPr>
          <w:b/>
        </w:rPr>
      </w:pPr>
      <w:r w:rsidRPr="00C20174">
        <w:rPr>
          <w:b/>
        </w:rPr>
        <w:t xml:space="preserve">By email to </w:t>
      </w:r>
      <w:hyperlink r:id="rId8" w:history="1">
        <w:r w:rsidRPr="00C20174">
          <w:rPr>
            <w:rStyle w:val="Hyperlink"/>
          </w:rPr>
          <w:t>info@inclusion-glos.org</w:t>
        </w:r>
      </w:hyperlink>
    </w:p>
    <w:p w14:paraId="481C436C" w14:textId="77777777" w:rsidR="0074160C" w:rsidRPr="00C20174" w:rsidRDefault="0074160C" w:rsidP="00262EC2">
      <w:pPr>
        <w:jc w:val="both"/>
        <w:rPr>
          <w:b/>
        </w:rPr>
      </w:pPr>
      <w:r w:rsidRPr="00C20174">
        <w:rPr>
          <w:b/>
        </w:rPr>
        <w:t>Or by post to</w:t>
      </w:r>
    </w:p>
    <w:p w14:paraId="0897BF8E" w14:textId="377999D0" w:rsidR="0074160C" w:rsidRDefault="0048355C" w:rsidP="00262EC2">
      <w:pPr>
        <w:spacing w:after="0"/>
        <w:jc w:val="both"/>
        <w:rPr>
          <w:b/>
        </w:rPr>
      </w:pPr>
      <w:r>
        <w:rPr>
          <w:b/>
        </w:rPr>
        <w:t>Janet Hawkins</w:t>
      </w:r>
    </w:p>
    <w:p w14:paraId="4F0E9B00" w14:textId="11C3BDEC" w:rsidR="0048355C" w:rsidRDefault="0048355C" w:rsidP="00262EC2">
      <w:pPr>
        <w:spacing w:after="0"/>
        <w:jc w:val="both"/>
        <w:rPr>
          <w:b/>
        </w:rPr>
      </w:pPr>
      <w:r>
        <w:rPr>
          <w:b/>
        </w:rPr>
        <w:t>Inclusion Gloucestershire</w:t>
      </w:r>
    </w:p>
    <w:p w14:paraId="1D59C5D4" w14:textId="4F1B121D" w:rsidR="0048355C" w:rsidRDefault="0048355C" w:rsidP="00262EC2">
      <w:pPr>
        <w:spacing w:after="0"/>
        <w:jc w:val="both"/>
        <w:rPr>
          <w:b/>
        </w:rPr>
      </w:pPr>
      <w:r>
        <w:rPr>
          <w:b/>
        </w:rPr>
        <w:t>2 St Michaels Court</w:t>
      </w:r>
    </w:p>
    <w:p w14:paraId="5C92C870" w14:textId="04B47F9D" w:rsidR="0048355C" w:rsidRDefault="0048355C" w:rsidP="00262EC2">
      <w:pPr>
        <w:spacing w:after="0"/>
        <w:jc w:val="both"/>
        <w:rPr>
          <w:b/>
        </w:rPr>
      </w:pPr>
      <w:r>
        <w:rPr>
          <w:b/>
        </w:rPr>
        <w:t>St Michaels Square</w:t>
      </w:r>
    </w:p>
    <w:p w14:paraId="0A46443D" w14:textId="1B905D83" w:rsidR="0048355C" w:rsidRDefault="0048355C" w:rsidP="00262EC2">
      <w:pPr>
        <w:spacing w:after="0"/>
        <w:jc w:val="both"/>
        <w:rPr>
          <w:b/>
        </w:rPr>
      </w:pPr>
      <w:r>
        <w:rPr>
          <w:b/>
        </w:rPr>
        <w:t>Gloucester</w:t>
      </w:r>
    </w:p>
    <w:p w14:paraId="0C603C44" w14:textId="4ED3EF97" w:rsidR="0048355C" w:rsidRPr="0048355C" w:rsidRDefault="0048355C" w:rsidP="00262EC2">
      <w:pPr>
        <w:spacing w:after="0"/>
        <w:jc w:val="both"/>
        <w:rPr>
          <w:b/>
        </w:rPr>
      </w:pPr>
      <w:r>
        <w:rPr>
          <w:b/>
        </w:rPr>
        <w:t>GL1 1JB</w:t>
      </w:r>
    </w:p>
    <w:p w14:paraId="409C5AC4" w14:textId="77777777" w:rsidR="0074160C" w:rsidRDefault="0074160C" w:rsidP="00262EC2">
      <w:pPr>
        <w:spacing w:after="0"/>
        <w:jc w:val="both"/>
      </w:pPr>
    </w:p>
    <w:p w14:paraId="4952E32D" w14:textId="77777777" w:rsidR="0074160C" w:rsidRDefault="0074160C" w:rsidP="00262EC2">
      <w:pPr>
        <w:jc w:val="both"/>
      </w:pPr>
    </w:p>
    <w:p w14:paraId="0BE20440" w14:textId="77777777" w:rsidR="00AC7773" w:rsidRDefault="00AC7773" w:rsidP="00262EC2">
      <w:pPr>
        <w:jc w:val="both"/>
      </w:pPr>
    </w:p>
    <w:sectPr w:rsidR="00AC7773" w:rsidSect="000D709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D84E3" w14:textId="77777777" w:rsidR="0024586D" w:rsidRDefault="00262EC2">
      <w:pPr>
        <w:spacing w:after="0" w:line="240" w:lineRule="auto"/>
      </w:pPr>
      <w:r>
        <w:separator/>
      </w:r>
    </w:p>
  </w:endnote>
  <w:endnote w:type="continuationSeparator" w:id="0">
    <w:p w14:paraId="464D452B" w14:textId="77777777" w:rsidR="0024586D" w:rsidRDefault="0026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91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0E482" w14:textId="77777777" w:rsidR="001C59D1" w:rsidRDefault="00A62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1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9B0193" w14:textId="77777777" w:rsidR="001C59D1" w:rsidRDefault="00437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4A03" w14:textId="77777777" w:rsidR="0024586D" w:rsidRDefault="00262EC2">
      <w:pPr>
        <w:spacing w:after="0" w:line="240" w:lineRule="auto"/>
      </w:pPr>
      <w:r>
        <w:separator/>
      </w:r>
    </w:p>
  </w:footnote>
  <w:footnote w:type="continuationSeparator" w:id="0">
    <w:p w14:paraId="076265DE" w14:textId="77777777" w:rsidR="0024586D" w:rsidRDefault="0026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71219"/>
    <w:multiLevelType w:val="hybridMultilevel"/>
    <w:tmpl w:val="083AE7AE"/>
    <w:lvl w:ilvl="0" w:tplc="689C9C8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F595ACB"/>
    <w:multiLevelType w:val="hybridMultilevel"/>
    <w:tmpl w:val="95489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57843"/>
    <w:multiLevelType w:val="hybridMultilevel"/>
    <w:tmpl w:val="F7C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A2F67"/>
    <w:multiLevelType w:val="hybridMultilevel"/>
    <w:tmpl w:val="230A7940"/>
    <w:lvl w:ilvl="0" w:tplc="90DE3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12C52"/>
    <w:multiLevelType w:val="hybridMultilevel"/>
    <w:tmpl w:val="EA5EB8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D086B16"/>
    <w:multiLevelType w:val="hybridMultilevel"/>
    <w:tmpl w:val="CD96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0C"/>
    <w:rsid w:val="0005582F"/>
    <w:rsid w:val="00061170"/>
    <w:rsid w:val="000B4C39"/>
    <w:rsid w:val="0024586D"/>
    <w:rsid w:val="00262EC2"/>
    <w:rsid w:val="00275419"/>
    <w:rsid w:val="00427ED5"/>
    <w:rsid w:val="0043770B"/>
    <w:rsid w:val="0048355C"/>
    <w:rsid w:val="0074160C"/>
    <w:rsid w:val="007D0ED8"/>
    <w:rsid w:val="008B2E2F"/>
    <w:rsid w:val="00A6245F"/>
    <w:rsid w:val="00AC7773"/>
    <w:rsid w:val="00B36417"/>
    <w:rsid w:val="00BA3FFD"/>
    <w:rsid w:val="00C2697B"/>
    <w:rsid w:val="00E13066"/>
    <w:rsid w:val="00E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BB01"/>
  <w15:chartTrackingRefBased/>
  <w15:docId w15:val="{9BB0889D-3DD5-4626-BDAC-7D696518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0C"/>
    <w:pPr>
      <w:spacing w:after="200" w:line="276" w:lineRule="auto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6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1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0C"/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clusion-glo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VicciL</dc:creator>
  <cp:keywords/>
  <dc:description/>
  <cp:lastModifiedBy>Vicci Livingstone-Thompson (Inclusion Glos)</cp:lastModifiedBy>
  <cp:revision>5</cp:revision>
  <cp:lastPrinted>2019-08-05T14:35:00Z</cp:lastPrinted>
  <dcterms:created xsi:type="dcterms:W3CDTF">2020-01-03T13:40:00Z</dcterms:created>
  <dcterms:modified xsi:type="dcterms:W3CDTF">2020-01-03T14:25:00Z</dcterms:modified>
</cp:coreProperties>
</file>