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56C1" w14:textId="77777777" w:rsidR="00066BAD" w:rsidRPr="009D032F" w:rsidRDefault="00066BAD" w:rsidP="00066BAD">
      <w:pPr>
        <w:jc w:val="center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A9E4DC" wp14:editId="785FE506">
            <wp:simplePos x="0" y="0"/>
            <wp:positionH relativeFrom="margin">
              <wp:align>center</wp:align>
            </wp:positionH>
            <wp:positionV relativeFrom="paragraph">
              <wp:posOffset>256</wp:posOffset>
            </wp:positionV>
            <wp:extent cx="341947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AE4A22" w14:textId="77777777" w:rsidR="001173C2" w:rsidRDefault="001173C2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0E61C2A1" w14:textId="77777777" w:rsidR="001173C2" w:rsidRDefault="001173C2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24ABE539" w14:textId="77777777" w:rsidR="001173C2" w:rsidRDefault="001173C2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291AF7D3" w14:textId="77777777" w:rsidR="001173C2" w:rsidRDefault="001173C2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068AF4E8" w14:textId="77777777" w:rsidR="001173C2" w:rsidRDefault="001173C2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47C5D918" w14:textId="682E1044" w:rsidR="00066BAD" w:rsidRPr="009D032F" w:rsidRDefault="00066BAD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D032F">
        <w:rPr>
          <w:rFonts w:ascii="Arial" w:hAnsi="Arial" w:cs="Arial"/>
          <w:b/>
          <w:color w:val="00B050"/>
          <w:sz w:val="24"/>
          <w:szCs w:val="24"/>
        </w:rPr>
        <w:t xml:space="preserve">Job Description – Volunteer </w:t>
      </w:r>
      <w:r w:rsidR="00513CF7">
        <w:rPr>
          <w:rFonts w:ascii="Arial" w:hAnsi="Arial" w:cs="Arial"/>
          <w:b/>
          <w:color w:val="00B050"/>
          <w:sz w:val="24"/>
          <w:szCs w:val="24"/>
        </w:rPr>
        <w:t>Coordinator</w:t>
      </w:r>
    </w:p>
    <w:p w14:paraId="0C26434A" w14:textId="77777777" w:rsidR="00066BAD" w:rsidRPr="009D032F" w:rsidRDefault="00066BAD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D032F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1378C6AF" w14:textId="13ED0DE3" w:rsidR="00954FAF" w:rsidRPr="000F51D0" w:rsidRDefault="00066BAD" w:rsidP="00954FAF">
      <w:pPr>
        <w:jc w:val="both"/>
        <w:rPr>
          <w:rFonts w:ascii="Arial" w:hAnsi="Arial" w:cs="Arial"/>
          <w:sz w:val="24"/>
          <w:szCs w:val="24"/>
        </w:rPr>
      </w:pPr>
      <w:bookmarkStart w:id="0" w:name="_Hlk104216223"/>
      <w:r w:rsidRPr="009D032F">
        <w:rPr>
          <w:rFonts w:ascii="Arial" w:hAnsi="Arial" w:cs="Arial"/>
          <w:sz w:val="24"/>
          <w:szCs w:val="24"/>
        </w:rPr>
        <w:t xml:space="preserve">This role sits within the Engagement team in an exciting project </w:t>
      </w:r>
      <w:r w:rsidR="00954FAF">
        <w:rPr>
          <w:rFonts w:ascii="Arial" w:hAnsi="Arial" w:cs="Arial"/>
          <w:sz w:val="24"/>
          <w:szCs w:val="24"/>
        </w:rPr>
        <w:t xml:space="preserve">funded by the National Lottery </w:t>
      </w:r>
      <w:r w:rsidR="0023783F">
        <w:rPr>
          <w:rFonts w:ascii="Arial" w:hAnsi="Arial" w:cs="Arial"/>
          <w:sz w:val="24"/>
          <w:szCs w:val="24"/>
        </w:rPr>
        <w:t>delivering</w:t>
      </w:r>
      <w:r w:rsidRPr="009D032F">
        <w:rPr>
          <w:rFonts w:ascii="Arial" w:hAnsi="Arial" w:cs="Arial"/>
          <w:sz w:val="24"/>
          <w:szCs w:val="24"/>
        </w:rPr>
        <w:t xml:space="preserve"> Inclusion Gloucestershire’s </w:t>
      </w:r>
      <w:r w:rsidR="0023783F">
        <w:rPr>
          <w:rFonts w:ascii="Arial" w:hAnsi="Arial" w:cs="Arial"/>
          <w:sz w:val="24"/>
          <w:szCs w:val="24"/>
        </w:rPr>
        <w:t xml:space="preserve">supported </w:t>
      </w:r>
      <w:r w:rsidRPr="009D032F">
        <w:rPr>
          <w:rFonts w:ascii="Arial" w:hAnsi="Arial" w:cs="Arial"/>
          <w:sz w:val="24"/>
          <w:szCs w:val="24"/>
        </w:rPr>
        <w:t>Volunteer</w:t>
      </w:r>
      <w:r w:rsidR="0023783F">
        <w:rPr>
          <w:rFonts w:ascii="Arial" w:hAnsi="Arial" w:cs="Arial"/>
          <w:sz w:val="24"/>
          <w:szCs w:val="24"/>
        </w:rPr>
        <w:t xml:space="preserve">ing </w:t>
      </w:r>
      <w:r w:rsidRPr="009D032F">
        <w:rPr>
          <w:rFonts w:ascii="Arial" w:hAnsi="Arial" w:cs="Arial"/>
          <w:sz w:val="24"/>
          <w:szCs w:val="24"/>
        </w:rPr>
        <w:t xml:space="preserve">offer. </w:t>
      </w:r>
      <w:r w:rsidR="0023783F">
        <w:rPr>
          <w:rFonts w:ascii="Arial" w:hAnsi="Arial" w:cs="Arial"/>
          <w:sz w:val="24"/>
          <w:szCs w:val="24"/>
        </w:rPr>
        <w:t xml:space="preserve">The Volunteer Coordinator will recruit, support, line manage and </w:t>
      </w:r>
      <w:r w:rsidR="004755AC">
        <w:rPr>
          <w:rFonts w:ascii="Arial" w:hAnsi="Arial" w:cs="Arial"/>
          <w:sz w:val="24"/>
          <w:szCs w:val="24"/>
        </w:rPr>
        <w:t>develop a range of volunteers with varying skills, experience and support needs</w:t>
      </w:r>
      <w:r w:rsidR="00FF66EA">
        <w:rPr>
          <w:rFonts w:ascii="Arial" w:hAnsi="Arial" w:cs="Arial"/>
          <w:sz w:val="24"/>
          <w:szCs w:val="24"/>
        </w:rPr>
        <w:t xml:space="preserve"> to contribute to our work in a meaningful, safe and valued way</w:t>
      </w:r>
      <w:r w:rsidR="004755AC">
        <w:rPr>
          <w:rFonts w:ascii="Arial" w:hAnsi="Arial" w:cs="Arial"/>
          <w:sz w:val="24"/>
          <w:szCs w:val="24"/>
        </w:rPr>
        <w:t>.</w:t>
      </w:r>
    </w:p>
    <w:bookmarkEnd w:id="0"/>
    <w:p w14:paraId="23D4AF47" w14:textId="77777777" w:rsidR="00954FAF" w:rsidRDefault="00066BAD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D032F">
        <w:rPr>
          <w:rFonts w:ascii="Arial" w:hAnsi="Arial" w:cs="Arial"/>
          <w:b/>
          <w:color w:val="00B050"/>
          <w:sz w:val="24"/>
          <w:szCs w:val="24"/>
        </w:rPr>
        <w:t xml:space="preserve">Job Purpose: </w:t>
      </w:r>
    </w:p>
    <w:p w14:paraId="19EF4F6A" w14:textId="211586F0" w:rsidR="00066BAD" w:rsidRPr="00581342" w:rsidRDefault="00415D68" w:rsidP="0058134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 on</w:t>
      </w:r>
      <w:r w:rsidR="00066BAD" w:rsidRPr="00581342">
        <w:rPr>
          <w:rFonts w:ascii="Arial" w:hAnsi="Arial" w:cs="Arial"/>
          <w:b/>
          <w:sz w:val="24"/>
          <w:szCs w:val="24"/>
        </w:rPr>
        <w:t xml:space="preserve"> the design and delivery of a volunteer offer target</w:t>
      </w:r>
      <w:r w:rsidR="00954FAF">
        <w:rPr>
          <w:rFonts w:ascii="Arial" w:hAnsi="Arial" w:cs="Arial"/>
          <w:b/>
          <w:sz w:val="24"/>
          <w:szCs w:val="24"/>
        </w:rPr>
        <w:t>ing</w:t>
      </w:r>
      <w:r w:rsidR="00066BAD" w:rsidRPr="00581342">
        <w:rPr>
          <w:rFonts w:ascii="Arial" w:hAnsi="Arial" w:cs="Arial"/>
          <w:b/>
          <w:sz w:val="24"/>
          <w:szCs w:val="24"/>
        </w:rPr>
        <w:t xml:space="preserve"> both</w:t>
      </w:r>
      <w:r w:rsidR="00954FAF">
        <w:rPr>
          <w:rFonts w:ascii="Arial" w:hAnsi="Arial" w:cs="Arial"/>
          <w:b/>
          <w:sz w:val="24"/>
          <w:szCs w:val="24"/>
        </w:rPr>
        <w:t xml:space="preserve"> those </w:t>
      </w:r>
      <w:r w:rsidR="00066BAD" w:rsidRPr="00581342">
        <w:rPr>
          <w:rFonts w:ascii="Arial" w:hAnsi="Arial" w:cs="Arial"/>
          <w:b/>
          <w:sz w:val="24"/>
          <w:szCs w:val="24"/>
        </w:rPr>
        <w:t xml:space="preserve">who can add capacity to the organisation and also those who </w:t>
      </w:r>
      <w:r w:rsidR="00954FAF">
        <w:rPr>
          <w:rFonts w:ascii="Arial" w:hAnsi="Arial" w:cs="Arial"/>
          <w:b/>
          <w:sz w:val="24"/>
          <w:szCs w:val="24"/>
        </w:rPr>
        <w:t>wish</w:t>
      </w:r>
      <w:r w:rsidR="00581342">
        <w:rPr>
          <w:rFonts w:ascii="Arial" w:hAnsi="Arial" w:cs="Arial"/>
          <w:b/>
          <w:sz w:val="24"/>
          <w:szCs w:val="24"/>
        </w:rPr>
        <w:t xml:space="preserve"> </w:t>
      </w:r>
      <w:r w:rsidR="00066BAD" w:rsidRPr="00581342">
        <w:rPr>
          <w:rFonts w:ascii="Arial" w:hAnsi="Arial" w:cs="Arial"/>
          <w:b/>
          <w:sz w:val="24"/>
          <w:szCs w:val="24"/>
        </w:rPr>
        <w:t>to volunteer with us to develop confidence and skills.</w:t>
      </w:r>
    </w:p>
    <w:p w14:paraId="0CC652E1" w14:textId="69B338DE" w:rsidR="00066BAD" w:rsidRPr="009D032F" w:rsidRDefault="00066BAD" w:rsidP="00066BAD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 w:rsidRPr="009D032F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 w:rsidR="00415D68">
        <w:rPr>
          <w:rFonts w:ascii="Arial" w:hAnsi="Arial" w:cs="Arial"/>
          <w:b/>
          <w:sz w:val="24"/>
          <w:szCs w:val="24"/>
        </w:rPr>
        <w:t>Community Projects</w:t>
      </w:r>
      <w:r w:rsidRPr="009D032F">
        <w:rPr>
          <w:rFonts w:ascii="Arial" w:hAnsi="Arial" w:cs="Arial"/>
          <w:b/>
          <w:sz w:val="24"/>
          <w:szCs w:val="24"/>
        </w:rPr>
        <w:t xml:space="preserve"> Manager</w:t>
      </w:r>
    </w:p>
    <w:p w14:paraId="2F662C26" w14:textId="77777777" w:rsidR="00066BAD" w:rsidRPr="009D032F" w:rsidRDefault="00066BAD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D032F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3271CB93" w14:textId="77777777" w:rsidR="006E6618" w:rsidRDefault="006E6618" w:rsidP="006E66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Liaise with project leads to identify and understand volunteering requirements and opportunities within their projects</w:t>
      </w:r>
    </w:p>
    <w:p w14:paraId="6559C3EA" w14:textId="486664CD" w:rsidR="006E6618" w:rsidRDefault="006E6618" w:rsidP="006E66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E6618">
        <w:rPr>
          <w:rFonts w:ascii="Arial" w:hAnsi="Arial" w:cs="Arial"/>
          <w:sz w:val="24"/>
          <w:szCs w:val="24"/>
          <w:lang w:val="en-US"/>
        </w:rPr>
        <w:t xml:space="preserve">Plan and manage the ongoing recruitment, induction and </w:t>
      </w:r>
      <w:r>
        <w:rPr>
          <w:rFonts w:ascii="Arial" w:hAnsi="Arial" w:cs="Arial"/>
          <w:sz w:val="24"/>
          <w:szCs w:val="24"/>
          <w:lang w:val="en-US"/>
        </w:rPr>
        <w:t>development</w:t>
      </w:r>
      <w:r w:rsidRPr="006E6618">
        <w:rPr>
          <w:rFonts w:ascii="Arial" w:hAnsi="Arial" w:cs="Arial"/>
          <w:sz w:val="24"/>
          <w:szCs w:val="24"/>
          <w:lang w:val="en-US"/>
        </w:rPr>
        <w:t xml:space="preserve"> process for volunteers, and support individuals through this journey</w:t>
      </w:r>
    </w:p>
    <w:p w14:paraId="1EA9DC5E" w14:textId="5E65B705" w:rsidR="006E6618" w:rsidRPr="006E6618" w:rsidRDefault="006E6618" w:rsidP="006E66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E6618">
        <w:rPr>
          <w:rFonts w:ascii="Arial" w:hAnsi="Arial" w:cs="Arial"/>
          <w:sz w:val="24"/>
          <w:szCs w:val="24"/>
          <w:lang w:val="en-US"/>
        </w:rPr>
        <w:t>Match volunteers up with opportunities based on their skills, capabilities</w:t>
      </w:r>
      <w:r w:rsidR="00F538C6">
        <w:rPr>
          <w:rFonts w:ascii="Arial" w:hAnsi="Arial" w:cs="Arial"/>
          <w:sz w:val="24"/>
          <w:szCs w:val="24"/>
          <w:lang w:val="en-US"/>
        </w:rPr>
        <w:t>,</w:t>
      </w:r>
      <w:r w:rsidRPr="006E6618">
        <w:rPr>
          <w:rFonts w:ascii="Arial" w:hAnsi="Arial" w:cs="Arial"/>
          <w:sz w:val="24"/>
          <w:szCs w:val="24"/>
          <w:lang w:val="en-US"/>
        </w:rPr>
        <w:t xml:space="preserve"> experience</w:t>
      </w:r>
      <w:r w:rsidR="00F538C6">
        <w:rPr>
          <w:rFonts w:ascii="Arial" w:hAnsi="Arial" w:cs="Arial"/>
          <w:sz w:val="24"/>
          <w:szCs w:val="24"/>
          <w:lang w:val="en-US"/>
        </w:rPr>
        <w:t xml:space="preserve"> and availability</w:t>
      </w:r>
    </w:p>
    <w:p w14:paraId="07C2AB39" w14:textId="54B738D9" w:rsidR="00B1066E" w:rsidRDefault="00415D68" w:rsidP="00066B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</w:t>
      </w:r>
      <w:r w:rsidR="00B1066E">
        <w:rPr>
          <w:rFonts w:ascii="Arial" w:hAnsi="Arial" w:cs="Arial"/>
          <w:sz w:val="24"/>
          <w:szCs w:val="24"/>
          <w:lang w:val="en-US"/>
        </w:rPr>
        <w:t xml:space="preserve">liver a varied skills-based volunteer programme that links with other areas of the </w:t>
      </w:r>
      <w:proofErr w:type="spellStart"/>
      <w:r w:rsidR="00B1066E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</w:p>
    <w:p w14:paraId="3A8915F4" w14:textId="1EDFFF06" w:rsidR="00066BAD" w:rsidRPr="009D032F" w:rsidRDefault="00066BAD" w:rsidP="00487D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032F">
        <w:rPr>
          <w:rFonts w:ascii="Arial" w:hAnsi="Arial" w:cs="Arial"/>
          <w:sz w:val="24"/>
          <w:szCs w:val="24"/>
          <w:lang w:val="en-US"/>
        </w:rPr>
        <w:t xml:space="preserve">Support people </w:t>
      </w:r>
      <w:r w:rsidR="006E6618">
        <w:rPr>
          <w:rFonts w:ascii="Arial" w:hAnsi="Arial" w:cs="Arial"/>
          <w:sz w:val="24"/>
          <w:szCs w:val="24"/>
          <w:lang w:val="en-US"/>
        </w:rPr>
        <w:t>facing a range of disabling barriers</w:t>
      </w:r>
      <w:r w:rsidRPr="009D032F">
        <w:rPr>
          <w:rFonts w:ascii="Arial" w:hAnsi="Arial" w:cs="Arial"/>
          <w:sz w:val="24"/>
          <w:szCs w:val="24"/>
          <w:lang w:val="en-US"/>
        </w:rPr>
        <w:t xml:space="preserve"> to engage and participate in </w:t>
      </w:r>
      <w:r w:rsidR="00415D68">
        <w:rPr>
          <w:rFonts w:ascii="Arial" w:hAnsi="Arial" w:cs="Arial"/>
          <w:sz w:val="24"/>
          <w:szCs w:val="24"/>
          <w:lang w:val="en-US"/>
        </w:rPr>
        <w:t>volunteering</w:t>
      </w:r>
      <w:r w:rsidR="00F538C6">
        <w:rPr>
          <w:rFonts w:ascii="Arial" w:hAnsi="Arial" w:cs="Arial"/>
          <w:sz w:val="24"/>
          <w:szCs w:val="24"/>
          <w:lang w:val="en-US"/>
        </w:rPr>
        <w:t>,</w:t>
      </w:r>
      <w:r w:rsidR="00487DEB">
        <w:rPr>
          <w:rFonts w:ascii="Arial" w:hAnsi="Arial" w:cs="Arial"/>
          <w:sz w:val="24"/>
          <w:szCs w:val="24"/>
          <w:lang w:val="en-US"/>
        </w:rPr>
        <w:t xml:space="preserve"> and</w:t>
      </w:r>
      <w:r w:rsidRPr="009D032F">
        <w:rPr>
          <w:rFonts w:ascii="Arial" w:hAnsi="Arial" w:cs="Arial"/>
          <w:sz w:val="24"/>
          <w:szCs w:val="24"/>
          <w:lang w:val="en-US"/>
        </w:rPr>
        <w:t xml:space="preserve"> develop their skills and confidence in the role</w:t>
      </w:r>
    </w:p>
    <w:p w14:paraId="381BFD65" w14:textId="10389D53" w:rsidR="00066BAD" w:rsidRDefault="00066BAD" w:rsidP="00066B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032F">
        <w:rPr>
          <w:rFonts w:ascii="Arial" w:hAnsi="Arial" w:cs="Arial"/>
          <w:sz w:val="24"/>
          <w:szCs w:val="24"/>
          <w:lang w:val="en-US"/>
        </w:rPr>
        <w:t xml:space="preserve">Provide logistical support including </w:t>
      </w:r>
      <w:r w:rsidR="00487DEB">
        <w:rPr>
          <w:rFonts w:ascii="Arial" w:hAnsi="Arial" w:cs="Arial"/>
          <w:sz w:val="24"/>
          <w:szCs w:val="24"/>
          <w:lang w:val="en-US"/>
        </w:rPr>
        <w:t>organizing training, induction and ongoing support</w:t>
      </w:r>
      <w:r w:rsidRPr="009D032F">
        <w:rPr>
          <w:rFonts w:ascii="Arial" w:hAnsi="Arial" w:cs="Arial"/>
          <w:sz w:val="24"/>
          <w:szCs w:val="24"/>
          <w:lang w:val="en-US"/>
        </w:rPr>
        <w:t xml:space="preserve"> sessions </w:t>
      </w:r>
      <w:r w:rsidR="00487DEB">
        <w:rPr>
          <w:rFonts w:ascii="Arial" w:hAnsi="Arial" w:cs="Arial"/>
          <w:sz w:val="24"/>
          <w:szCs w:val="24"/>
          <w:lang w:val="en-US"/>
        </w:rPr>
        <w:t xml:space="preserve">for </w:t>
      </w:r>
      <w:r w:rsidR="006E6618">
        <w:rPr>
          <w:rFonts w:ascii="Arial" w:hAnsi="Arial" w:cs="Arial"/>
          <w:sz w:val="24"/>
          <w:szCs w:val="24"/>
          <w:lang w:val="en-US"/>
        </w:rPr>
        <w:t>v</w:t>
      </w:r>
      <w:r w:rsidR="00487DEB">
        <w:rPr>
          <w:rFonts w:ascii="Arial" w:hAnsi="Arial" w:cs="Arial"/>
          <w:sz w:val="24"/>
          <w:szCs w:val="24"/>
          <w:lang w:val="en-US"/>
        </w:rPr>
        <w:t>olunteers, and ensure that they fully understand their roles, commitments and responsibilities, in line with the Volunteer Agreement</w:t>
      </w:r>
    </w:p>
    <w:p w14:paraId="66F82BBA" w14:textId="7F50447E" w:rsidR="006E6618" w:rsidRDefault="006E6618" w:rsidP="00066B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Support volunteers and project leads when things aren’t going right in a volunteering relationship, with an aim to resolve any difficulties</w:t>
      </w:r>
    </w:p>
    <w:p w14:paraId="14F53C4D" w14:textId="4635FCC3" w:rsidR="00487DEB" w:rsidRDefault="00487DEB" w:rsidP="00066B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Follow and regularly review processes used within the project, identifying and initiating areas for improvement</w:t>
      </w:r>
    </w:p>
    <w:p w14:paraId="202EB23D" w14:textId="60E74B46" w:rsidR="00487DEB" w:rsidRDefault="00487DEB" w:rsidP="00066B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Collate and report on key data required for monitoring purposes, ensuring delivery to contractual targets and KPIs</w:t>
      </w:r>
    </w:p>
    <w:p w14:paraId="243F9EBD" w14:textId="55E35807" w:rsidR="00487DEB" w:rsidRPr="009D032F" w:rsidRDefault="006E6618" w:rsidP="00066B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Plan, organize and coordinate a series of one-off volunteering engagement events and opportunities throughout the year</w:t>
      </w:r>
    </w:p>
    <w:p w14:paraId="4541C777" w14:textId="41114CE0" w:rsidR="00066BAD" w:rsidRPr="009D032F" w:rsidRDefault="00B6484C" w:rsidP="00066BA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Proactively identify and</w:t>
      </w:r>
      <w:r w:rsidR="00066BAD" w:rsidRPr="009D032F">
        <w:rPr>
          <w:rFonts w:ascii="Arial" w:eastAsia="Times New Roman" w:hAnsi="Arial" w:cs="Arial"/>
          <w:sz w:val="24"/>
          <w:szCs w:val="24"/>
        </w:rPr>
        <w:t xml:space="preserve"> report safeguarding concerns</w:t>
      </w:r>
      <w:r>
        <w:rPr>
          <w:rFonts w:ascii="Arial" w:eastAsia="Times New Roman" w:hAnsi="Arial" w:cs="Arial"/>
          <w:sz w:val="24"/>
          <w:szCs w:val="24"/>
        </w:rPr>
        <w:t>, following our Safeguarding Procedure</w:t>
      </w:r>
    </w:p>
    <w:p w14:paraId="078DFA39" w14:textId="1828E5AB" w:rsidR="00066BAD" w:rsidRPr="00581342" w:rsidRDefault="00066BAD" w:rsidP="00066B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032F">
        <w:rPr>
          <w:rFonts w:ascii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policies.</w:t>
      </w:r>
    </w:p>
    <w:p w14:paraId="61F64589" w14:textId="3D67B9BB" w:rsidR="00DA0561" w:rsidRPr="00285A20" w:rsidRDefault="00DA0561" w:rsidP="00DA05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285A20">
        <w:rPr>
          <w:rFonts w:ascii="Arial" w:hAnsi="Arial" w:cs="Arial"/>
          <w:sz w:val="24"/>
          <w:szCs w:val="24"/>
        </w:rPr>
        <w:t>Advocat</w:t>
      </w:r>
      <w:r>
        <w:rPr>
          <w:rFonts w:ascii="Arial" w:hAnsi="Arial" w:cs="Arial"/>
          <w:sz w:val="24"/>
          <w:szCs w:val="24"/>
        </w:rPr>
        <w:t>e</w:t>
      </w:r>
      <w:r w:rsidRPr="00285A20">
        <w:rPr>
          <w:rFonts w:ascii="Arial" w:hAnsi="Arial" w:cs="Arial"/>
          <w:sz w:val="24"/>
          <w:szCs w:val="24"/>
        </w:rPr>
        <w:t xml:space="preserve"> for Inclusion Gloucestershire and its projects at meetings and events and within your own appropriate networks.</w:t>
      </w:r>
    </w:p>
    <w:p w14:paraId="3FD68C89" w14:textId="77777777" w:rsidR="00DA0561" w:rsidRPr="00285A20" w:rsidRDefault="00DA0561" w:rsidP="00DA05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285A20">
        <w:rPr>
          <w:rFonts w:ascii="Arial" w:hAnsi="Arial" w:cs="Arial"/>
          <w:sz w:val="24"/>
          <w:szCs w:val="24"/>
          <w:lang w:val="en-US"/>
        </w:rPr>
        <w:t>Completing appropriate training</w:t>
      </w:r>
    </w:p>
    <w:p w14:paraId="73FF88A4" w14:textId="77777777" w:rsidR="00DA0561" w:rsidRPr="009D032F" w:rsidRDefault="00DA0561" w:rsidP="0058134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2BFCE6E" w14:textId="77777777" w:rsidR="00066BAD" w:rsidRPr="009D032F" w:rsidRDefault="00066BAD" w:rsidP="00066BAD">
      <w:pPr>
        <w:ind w:left="360"/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organisation. </w:t>
      </w:r>
    </w:p>
    <w:p w14:paraId="735F4400" w14:textId="77777777" w:rsidR="00066BAD" w:rsidRPr="009D032F" w:rsidRDefault="00066BAD" w:rsidP="00066BAD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D032F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</w:p>
    <w:p w14:paraId="28C09F60" w14:textId="238127B9" w:rsidR="00066BAD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 xml:space="preserve">Able to </w:t>
      </w:r>
      <w:r w:rsidR="00E82A96">
        <w:rPr>
          <w:rFonts w:ascii="Arial" w:hAnsi="Arial" w:cs="Arial"/>
          <w:sz w:val="24"/>
          <w:szCs w:val="24"/>
        </w:rPr>
        <w:t>work with</w:t>
      </w:r>
      <w:r w:rsidRPr="009D032F">
        <w:rPr>
          <w:rFonts w:ascii="Arial" w:hAnsi="Arial" w:cs="Arial"/>
          <w:sz w:val="24"/>
          <w:szCs w:val="24"/>
        </w:rPr>
        <w:t xml:space="preserve"> a range of people with varied skills and experience</w:t>
      </w:r>
    </w:p>
    <w:p w14:paraId="1AA5D3FE" w14:textId="77777777" w:rsidR="00594923" w:rsidRPr="009D032F" w:rsidRDefault="00594923" w:rsidP="005949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Good communication skills and ability to easily build rapport with people</w:t>
      </w:r>
      <w:r>
        <w:rPr>
          <w:rFonts w:ascii="Arial" w:hAnsi="Arial" w:cs="Arial"/>
          <w:sz w:val="24"/>
          <w:szCs w:val="24"/>
        </w:rPr>
        <w:t>, with the aim of understanding their needs and requirements</w:t>
      </w:r>
    </w:p>
    <w:p w14:paraId="56F41F6B" w14:textId="77777777" w:rsidR="000B7AAB" w:rsidRPr="009D032F" w:rsidRDefault="000B7AAB" w:rsidP="000B7A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recruiting, inducting and developing people into new roles</w:t>
      </w:r>
    </w:p>
    <w:p w14:paraId="2D3C344A" w14:textId="3B3D0046" w:rsidR="000B7AAB" w:rsidRDefault="00CE58B7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planning, organising and delivering group training</w:t>
      </w:r>
      <w:r w:rsidR="00F538C6">
        <w:rPr>
          <w:rFonts w:ascii="Arial" w:hAnsi="Arial" w:cs="Arial"/>
          <w:sz w:val="24"/>
          <w:szCs w:val="24"/>
        </w:rPr>
        <w:t xml:space="preserve">, activities or </w:t>
      </w:r>
      <w:r>
        <w:rPr>
          <w:rFonts w:ascii="Arial" w:hAnsi="Arial" w:cs="Arial"/>
          <w:sz w:val="24"/>
          <w:szCs w:val="24"/>
        </w:rPr>
        <w:t>events</w:t>
      </w:r>
    </w:p>
    <w:p w14:paraId="00AEE498" w14:textId="1C016AEF" w:rsidR="00066BAD" w:rsidRPr="009D032F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Comfortable speaking to small groups of people, and on an individual basis</w:t>
      </w:r>
    </w:p>
    <w:p w14:paraId="7EFCB223" w14:textId="7F2B14A7" w:rsidR="00066BAD" w:rsidRDefault="00DA0561" w:rsidP="00066B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</w:t>
      </w:r>
      <w:r w:rsidR="00066BAD" w:rsidRPr="009D032F">
        <w:rPr>
          <w:rFonts w:ascii="Arial" w:hAnsi="Arial" w:cs="Arial"/>
          <w:sz w:val="24"/>
          <w:szCs w:val="24"/>
        </w:rPr>
        <w:t>omputer literacy / internet and email skills</w:t>
      </w:r>
      <w:r w:rsidR="007669B3">
        <w:rPr>
          <w:rFonts w:ascii="Arial" w:hAnsi="Arial" w:cs="Arial"/>
          <w:sz w:val="24"/>
          <w:szCs w:val="24"/>
        </w:rPr>
        <w:t>, including use of Outlook, Excel, setting up and running online meetings and posting to social media</w:t>
      </w:r>
    </w:p>
    <w:p w14:paraId="5B30E072" w14:textId="723809A5" w:rsidR="00CE58B7" w:rsidRDefault="00CE58B7" w:rsidP="00CE58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Experience of collating and presenting data for report</w:t>
      </w:r>
      <w:r w:rsidR="00594923">
        <w:rPr>
          <w:rFonts w:ascii="Arial" w:hAnsi="Arial" w:cs="Arial"/>
          <w:sz w:val="24"/>
          <w:szCs w:val="24"/>
          <w:lang w:val="en-US"/>
        </w:rPr>
        <w:t>ing</w:t>
      </w:r>
      <w:r>
        <w:rPr>
          <w:rFonts w:ascii="Arial" w:hAnsi="Arial" w:cs="Arial"/>
          <w:sz w:val="24"/>
          <w:szCs w:val="24"/>
          <w:lang w:val="en-US"/>
        </w:rPr>
        <w:t xml:space="preserve"> and monitoring </w:t>
      </w:r>
      <w:r w:rsidR="00163700">
        <w:rPr>
          <w:rFonts w:ascii="Arial" w:hAnsi="Arial" w:cs="Arial"/>
          <w:sz w:val="24"/>
          <w:szCs w:val="24"/>
          <w:lang w:val="en-US"/>
        </w:rPr>
        <w:t xml:space="preserve">against </w:t>
      </w:r>
      <w:r>
        <w:rPr>
          <w:rFonts w:ascii="Arial" w:hAnsi="Arial" w:cs="Arial"/>
          <w:sz w:val="24"/>
          <w:szCs w:val="24"/>
          <w:lang w:val="en-US"/>
        </w:rPr>
        <w:t>targets and KPIs</w:t>
      </w:r>
    </w:p>
    <w:p w14:paraId="10B0044F" w14:textId="40C48F64" w:rsidR="00CE58B7" w:rsidRPr="009D032F" w:rsidRDefault="00B56F36" w:rsidP="00066B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administrati</w:t>
      </w:r>
      <w:r w:rsidR="00163700">
        <w:rPr>
          <w:rFonts w:ascii="Arial" w:hAnsi="Arial" w:cs="Arial"/>
          <w:sz w:val="24"/>
          <w:szCs w:val="24"/>
        </w:rPr>
        <w:t>ve,</w:t>
      </w:r>
      <w:r>
        <w:rPr>
          <w:rFonts w:ascii="Arial" w:hAnsi="Arial" w:cs="Arial"/>
          <w:sz w:val="24"/>
          <w:szCs w:val="24"/>
        </w:rPr>
        <w:t xml:space="preserve"> </w:t>
      </w:r>
      <w:r w:rsidR="00163700">
        <w:rPr>
          <w:rFonts w:ascii="Arial" w:hAnsi="Arial" w:cs="Arial"/>
          <w:sz w:val="24"/>
          <w:szCs w:val="24"/>
        </w:rPr>
        <w:t>and accurate record-keeping skills</w:t>
      </w:r>
    </w:p>
    <w:p w14:paraId="3F4AD43D" w14:textId="357A3914" w:rsidR="00066BAD" w:rsidRDefault="00066BAD" w:rsidP="00066B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Ability to work without supervision when necessary</w:t>
      </w:r>
    </w:p>
    <w:p w14:paraId="2CEC718F" w14:textId="08101766" w:rsidR="00163700" w:rsidRPr="009D032F" w:rsidRDefault="00163700" w:rsidP="00066B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supervising and supporting others</w:t>
      </w:r>
    </w:p>
    <w:p w14:paraId="34BCF4D0" w14:textId="77777777" w:rsidR="00066BAD" w:rsidRPr="009D032F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5008A26F" w14:textId="77777777" w:rsidR="00066BAD" w:rsidRPr="009D032F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Organised and able to organise others</w:t>
      </w:r>
    </w:p>
    <w:p w14:paraId="764C521D" w14:textId="77777777" w:rsidR="00066BAD" w:rsidRPr="009D032F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Reliable</w:t>
      </w:r>
    </w:p>
    <w:p w14:paraId="68F721E9" w14:textId="77777777" w:rsidR="00066BAD" w:rsidRPr="009D032F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Positive</w:t>
      </w:r>
    </w:p>
    <w:p w14:paraId="6BDCDFC1" w14:textId="08F2B8EE" w:rsidR="00066BAD" w:rsidRPr="009D032F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Willing to learn</w:t>
      </w:r>
      <w:r w:rsidR="001823A2">
        <w:rPr>
          <w:rFonts w:ascii="Arial" w:hAnsi="Arial" w:cs="Arial"/>
          <w:sz w:val="24"/>
          <w:szCs w:val="24"/>
        </w:rPr>
        <w:t xml:space="preserve"> and adapt</w:t>
      </w:r>
    </w:p>
    <w:p w14:paraId="1380CF79" w14:textId="77777777" w:rsidR="00066BAD" w:rsidRPr="009D032F" w:rsidRDefault="00066BAD" w:rsidP="00066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lastRenderedPageBreak/>
        <w:t>Friendly, caring and understanding</w:t>
      </w:r>
    </w:p>
    <w:p w14:paraId="664E34AE" w14:textId="77777777" w:rsidR="00066BAD" w:rsidRPr="009D032F" w:rsidRDefault="00066BAD" w:rsidP="00066BAD">
      <w:pPr>
        <w:contextualSpacing/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1D145B69" w14:textId="53BDCC24" w:rsidR="00066BAD" w:rsidRDefault="00066BAD" w:rsidP="00DA05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032F">
        <w:rPr>
          <w:rFonts w:ascii="Arial" w:hAnsi="Arial" w:cs="Arial"/>
          <w:sz w:val="24"/>
          <w:szCs w:val="24"/>
        </w:rPr>
        <w:t>Experience of supporting or working with people with disabilities</w:t>
      </w:r>
      <w:r w:rsidR="00DA0561">
        <w:rPr>
          <w:rFonts w:ascii="Arial" w:hAnsi="Arial" w:cs="Arial"/>
          <w:sz w:val="24"/>
          <w:szCs w:val="24"/>
        </w:rPr>
        <w:t>, autism or mental ill health</w:t>
      </w:r>
    </w:p>
    <w:p w14:paraId="29FEB399" w14:textId="32C442B4" w:rsidR="00B1066E" w:rsidRDefault="00B1066E" w:rsidP="00066B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r w:rsidR="00F538C6">
        <w:rPr>
          <w:rFonts w:ascii="Arial" w:hAnsi="Arial" w:cs="Arial"/>
          <w:sz w:val="24"/>
          <w:szCs w:val="24"/>
        </w:rPr>
        <w:t>training</w:t>
      </w:r>
      <w:r w:rsidR="00F613EA">
        <w:rPr>
          <w:rFonts w:ascii="Arial" w:hAnsi="Arial" w:cs="Arial"/>
          <w:sz w:val="24"/>
          <w:szCs w:val="24"/>
        </w:rPr>
        <w:t xml:space="preserve">, </w:t>
      </w:r>
      <w:r w:rsidR="00F538C6">
        <w:rPr>
          <w:rFonts w:ascii="Arial" w:hAnsi="Arial" w:cs="Arial"/>
          <w:sz w:val="24"/>
          <w:szCs w:val="24"/>
        </w:rPr>
        <w:t xml:space="preserve">developing </w:t>
      </w:r>
      <w:r w:rsidR="00F613EA">
        <w:rPr>
          <w:rFonts w:ascii="Arial" w:hAnsi="Arial" w:cs="Arial"/>
          <w:sz w:val="24"/>
          <w:szCs w:val="24"/>
        </w:rPr>
        <w:t xml:space="preserve">and supervising </w:t>
      </w:r>
      <w:r w:rsidR="00F538C6">
        <w:rPr>
          <w:rFonts w:ascii="Arial" w:hAnsi="Arial" w:cs="Arial"/>
          <w:sz w:val="24"/>
          <w:szCs w:val="24"/>
        </w:rPr>
        <w:t>others</w:t>
      </w:r>
    </w:p>
    <w:p w14:paraId="73E82311" w14:textId="0C7FF0EB" w:rsidR="00B1066E" w:rsidRDefault="00B1066E" w:rsidP="00066B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volunteers</w:t>
      </w:r>
      <w:r w:rsidR="00F613EA">
        <w:rPr>
          <w:rFonts w:ascii="Arial" w:hAnsi="Arial" w:cs="Arial"/>
          <w:sz w:val="24"/>
          <w:szCs w:val="24"/>
        </w:rPr>
        <w:t xml:space="preserve"> or as a volunteer yourself</w:t>
      </w:r>
    </w:p>
    <w:p w14:paraId="234A1E98" w14:textId="47AAB4C7" w:rsidR="00F613EA" w:rsidRDefault="00F613EA" w:rsidP="00066B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 and confident with the use of social media in a business context </w:t>
      </w:r>
    </w:p>
    <w:p w14:paraId="7AE5FF32" w14:textId="45DD8A04" w:rsidR="007669B3" w:rsidRPr="009D032F" w:rsidRDefault="007669B3" w:rsidP="00066B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knowledge and experience</w:t>
      </w:r>
    </w:p>
    <w:p w14:paraId="31039A7F" w14:textId="77777777" w:rsidR="00066BAD" w:rsidRPr="009D032F" w:rsidRDefault="00066BAD" w:rsidP="00066BA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07078192"/>
      <w:r w:rsidRPr="009D032F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</w:p>
    <w:p w14:paraId="724ABB52" w14:textId="77777777" w:rsidR="00066BAD" w:rsidRPr="009D032F" w:rsidRDefault="00066BAD" w:rsidP="00066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032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6B7836E1" w14:textId="77777777" w:rsidR="00413CCD" w:rsidRDefault="00413CCD" w:rsidP="00413C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We are a user-led organisation, driven by the social model of disability, which sees people as disabled by society rather than by their impairment or difference.</w:t>
      </w:r>
    </w:p>
    <w:p w14:paraId="38013A0B" w14:textId="77777777" w:rsidR="00066BAD" w:rsidRPr="009D032F" w:rsidRDefault="00066BAD" w:rsidP="00066BAD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032F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221C7836" w14:textId="77777777" w:rsidR="00066BAD" w:rsidRPr="009D032F" w:rsidRDefault="00066BAD" w:rsidP="00066BAD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032F"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393C7CA5" w14:textId="77777777" w:rsidR="00066BAD" w:rsidRPr="009D032F" w:rsidRDefault="00066BAD" w:rsidP="00066BAD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Challenge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6086954A" w14:textId="77777777" w:rsidR="00066BAD" w:rsidRPr="009D032F" w:rsidRDefault="00066BAD" w:rsidP="00066BAD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 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and always behave in a way that is honest and trustworthy even when nobody is looking</w:t>
      </w:r>
    </w:p>
    <w:p w14:paraId="261A1F70" w14:textId="77777777" w:rsidR="00066BAD" w:rsidRPr="009D032F" w:rsidRDefault="00066BAD" w:rsidP="00066BAD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032F">
        <w:rPr>
          <w:rFonts w:ascii="Arial" w:eastAsia="Times New Roman" w:hAnsi="Arial" w:cs="Arial"/>
          <w:sz w:val="24"/>
          <w:szCs w:val="24"/>
          <w:lang w:eastAsia="en-GB"/>
        </w:rPr>
        <w:t>Be a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 xml:space="preserve"> organisation who work together towards shared 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goals</w:t>
      </w:r>
    </w:p>
    <w:p w14:paraId="5334C036" w14:textId="77777777" w:rsidR="00066BAD" w:rsidRPr="009D032F" w:rsidRDefault="00066BAD" w:rsidP="00066BAD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032F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9D032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 w:rsidRPr="009D032F"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bookmarkEnd w:id="1"/>
    <w:p w14:paraId="29BEBE1F" w14:textId="77777777" w:rsidR="00066BAD" w:rsidRPr="009D032F" w:rsidRDefault="00066BAD" w:rsidP="00066BA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B050"/>
          <w:sz w:val="24"/>
          <w:szCs w:val="24"/>
        </w:rPr>
      </w:pPr>
    </w:p>
    <w:p w14:paraId="15907153" w14:textId="77777777" w:rsidR="00066BAD" w:rsidRPr="009D032F" w:rsidRDefault="00066BAD" w:rsidP="00066BA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B050"/>
          <w:sz w:val="24"/>
          <w:szCs w:val="24"/>
        </w:rPr>
      </w:pPr>
    </w:p>
    <w:p w14:paraId="61582A42" w14:textId="77777777" w:rsidR="00066BAD" w:rsidRPr="009D032F" w:rsidRDefault="00066BAD" w:rsidP="00066BA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7BBCFB0" w14:textId="77777777" w:rsidR="00AC3546" w:rsidRPr="009D032F" w:rsidRDefault="00AC3546">
      <w:pPr>
        <w:rPr>
          <w:rFonts w:ascii="Arial" w:hAnsi="Arial" w:cs="Arial"/>
          <w:sz w:val="24"/>
          <w:szCs w:val="24"/>
        </w:rPr>
      </w:pPr>
    </w:p>
    <w:sectPr w:rsidR="00AC3546" w:rsidRPr="009D032F" w:rsidSect="000D709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667B"/>
    <w:multiLevelType w:val="hybridMultilevel"/>
    <w:tmpl w:val="4EF205D8"/>
    <w:lvl w:ilvl="0" w:tplc="A74458A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733385299">
    <w:abstractNumId w:val="0"/>
  </w:num>
  <w:num w:numId="2" w16cid:durableId="145710233">
    <w:abstractNumId w:val="1"/>
  </w:num>
  <w:num w:numId="3" w16cid:durableId="1856387174">
    <w:abstractNumId w:val="3"/>
  </w:num>
  <w:num w:numId="4" w16cid:durableId="1740127038">
    <w:abstractNumId w:val="4"/>
  </w:num>
  <w:num w:numId="5" w16cid:durableId="1250115334">
    <w:abstractNumId w:val="2"/>
  </w:num>
  <w:num w:numId="6" w16cid:durableId="2126195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AD"/>
    <w:rsid w:val="00066BAD"/>
    <w:rsid w:val="000B7AAB"/>
    <w:rsid w:val="001108FB"/>
    <w:rsid w:val="001173C2"/>
    <w:rsid w:val="00163700"/>
    <w:rsid w:val="001823A2"/>
    <w:rsid w:val="00231AE9"/>
    <w:rsid w:val="0023783F"/>
    <w:rsid w:val="003A0B7C"/>
    <w:rsid w:val="00413CCD"/>
    <w:rsid w:val="00415D68"/>
    <w:rsid w:val="004755AC"/>
    <w:rsid w:val="00487DEB"/>
    <w:rsid w:val="00513CF7"/>
    <w:rsid w:val="00581342"/>
    <w:rsid w:val="00594923"/>
    <w:rsid w:val="006E6618"/>
    <w:rsid w:val="007669B3"/>
    <w:rsid w:val="007F77ED"/>
    <w:rsid w:val="008A6270"/>
    <w:rsid w:val="00954FAF"/>
    <w:rsid w:val="009D032F"/>
    <w:rsid w:val="00AC3546"/>
    <w:rsid w:val="00B1066E"/>
    <w:rsid w:val="00B56F36"/>
    <w:rsid w:val="00B6484C"/>
    <w:rsid w:val="00CE58B7"/>
    <w:rsid w:val="00D672C1"/>
    <w:rsid w:val="00DA0561"/>
    <w:rsid w:val="00DC5F70"/>
    <w:rsid w:val="00E82A96"/>
    <w:rsid w:val="00F538C6"/>
    <w:rsid w:val="00F613EA"/>
    <w:rsid w:val="00FE0B2E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5922"/>
  <w15:chartTrackingRefBased/>
  <w15:docId w15:val="{0FE9EAA6-BC36-4DBA-8540-8A587FA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AD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6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6E"/>
    <w:rPr>
      <w:rFonts w:ascii="Open Sans" w:hAnsi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8FB"/>
    <w:pPr>
      <w:spacing w:after="0" w:line="240" w:lineRule="auto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Jewkes (Inclusion Glos)</dc:creator>
  <cp:keywords/>
  <dc:description/>
  <cp:lastModifiedBy>Vicci Livingstone-Thompson (Inclusion Glos)</cp:lastModifiedBy>
  <cp:revision>3</cp:revision>
  <dcterms:created xsi:type="dcterms:W3CDTF">2022-05-23T15:35:00Z</dcterms:created>
  <dcterms:modified xsi:type="dcterms:W3CDTF">2022-05-23T15:37:00Z</dcterms:modified>
</cp:coreProperties>
</file>